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480A0E6B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2CEB1250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345B4" w:rsidRPr="004345B4">
        <w:rPr>
          <w:rFonts w:ascii="Arial" w:eastAsia="Arial" w:hAnsi="Arial" w:cs="Arial"/>
          <w:b/>
          <w:bCs/>
          <w:sz w:val="20"/>
          <w:szCs w:val="20"/>
        </w:rPr>
        <w:t>Urologický laser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A562C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A562C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A562C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A562C" w:rsidRDefault="004A56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4A562C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A562C" w:rsidRDefault="004A562C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A562C" w:rsidRDefault="004A562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345B4"/>
    <w:rsid w:val="00461741"/>
    <w:rsid w:val="004A562C"/>
    <w:rsid w:val="00503D5A"/>
    <w:rsid w:val="0053362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2024-02-09T11:03:00Z</dcterms:modified>
</cp:coreProperties>
</file>